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9BCF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SVEUČILIŠTE U ZADRU, ZNANSTVENA KNJIŽNICA </w:t>
      </w:r>
    </w:p>
    <w:p w14:paraId="23CFF997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Ante Kuzmanića 3</w:t>
      </w:r>
    </w:p>
    <w:p w14:paraId="7CA6E1D4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23000 Zadar</w:t>
      </w:r>
    </w:p>
    <w:p w14:paraId="29328943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Matični broj: 03141993</w:t>
      </w:r>
    </w:p>
    <w:p w14:paraId="12C8A3F0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OIB: 94403503942</w:t>
      </w:r>
    </w:p>
    <w:p w14:paraId="3645E470" w14:textId="736399A6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Broj RKP-a : 02532</w:t>
      </w:r>
    </w:p>
    <w:p w14:paraId="4F0A6E8A" w14:textId="77777777" w:rsidR="003A1E7C" w:rsidRDefault="003A1E7C" w:rsidP="003A1E7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EC22D8" w14:textId="49111ECA" w:rsidR="00E77B17" w:rsidRDefault="003A1E7C" w:rsidP="00E77B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POSEBNOG DIJELA</w:t>
      </w:r>
      <w:r w:rsidR="00E102CF">
        <w:rPr>
          <w:rFonts w:ascii="Times New Roman" w:hAnsi="Times New Roman" w:cs="Times New Roman"/>
          <w:b/>
          <w:sz w:val="24"/>
          <w:szCs w:val="24"/>
        </w:rPr>
        <w:t xml:space="preserve"> IZMJENA I DOPUNA (REBALANSA)</w:t>
      </w:r>
      <w:r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E102CF">
        <w:rPr>
          <w:rFonts w:ascii="Times New Roman" w:hAnsi="Times New Roman" w:cs="Times New Roman"/>
          <w:b/>
          <w:sz w:val="24"/>
          <w:szCs w:val="24"/>
        </w:rPr>
        <w:t xml:space="preserve"> ZA 2025. GODINU</w:t>
      </w:r>
    </w:p>
    <w:p w14:paraId="2AACD3DD" w14:textId="4ECA5010" w:rsid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E56EB" w14:textId="77777777" w:rsidR="00F84239" w:rsidRDefault="00F84239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C7271" w14:textId="751AF37C" w:rsid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noProof/>
        </w:rPr>
        <w:drawing>
          <wp:inline distT="0" distB="0" distL="0" distR="0" wp14:anchorId="006C0D91" wp14:editId="00BEC03F">
            <wp:extent cx="5760720" cy="3333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25AF7" w14:textId="3E0D98D4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Sveučilište u Zadru, Znanstvena knjižnica (u daljnjem tekstu Knjižnica) je javna ustanova koja obavlja knjižničnu djelatnost kao javnu službu. Navedena knjižnična djelatnost osobito podrazumijeva: nabavu knjižnične građe, stručnu obradu, čuvanje i zaštitu knjižnične građe koja je kulturno dobro, izradu biltena prinova, bibliografija i drugih informacijskih pomagala, sudjelovanje u izradi skupnog kataloga; omogućava dostupnost knjižnične građe i informacija korisnicima sukladno njihovim potrebama i zahtjevima, osigurava korištenje i posudbu knjižnične građe te protok informacija, pomaže korisnicima pri izboru i korištenju knjižnične građe, informacijskih pomagala i izvora te vodi dokumentaciju o građi i korisnicima. S obzirom na bogato kulturno blago o kojem Knjižnica skrbi posebna pažnja posvećena je njenom očuvanju i prezentaciji  (projekti restauracije i digitalizacije).</w:t>
      </w:r>
    </w:p>
    <w:p w14:paraId="35589D0F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 obzirom na namjenu i funkciju Knjižnice je sveučilišna knjižnica.</w:t>
      </w:r>
    </w:p>
    <w:p w14:paraId="1BCC84D4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Posebnu pozornost Knjižnica usmjerava na popunjavanje fonda bogate pisane i tiskane kulturne baštine lokalnog i regionalnog značaja (Jadertina i Dalmatika). Knjižnica ima i vlastitu izdavačku djelatnost, te sadržaje namijenjene osobama s invaliditetom.</w:t>
      </w:r>
    </w:p>
    <w:p w14:paraId="58EB2254" w14:textId="6144D2D9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Sveučilište u Zadru, Znanstvena knjižnica ima ukupno 5</w:t>
      </w:r>
      <w:r w:rsidR="00B53045">
        <w:rPr>
          <w:rFonts w:ascii="Times New Roman" w:hAnsi="Times New Roman" w:cs="Times New Roman"/>
          <w:sz w:val="24"/>
          <w:szCs w:val="24"/>
        </w:rPr>
        <w:t>3</w:t>
      </w:r>
      <w:r w:rsidRPr="008162A8">
        <w:rPr>
          <w:rFonts w:ascii="Times New Roman" w:hAnsi="Times New Roman" w:cs="Times New Roman"/>
          <w:sz w:val="24"/>
          <w:szCs w:val="24"/>
        </w:rPr>
        <w:t xml:space="preserve"> djelatnika.</w:t>
      </w:r>
    </w:p>
    <w:p w14:paraId="6CF3D2DA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Znanstvena knjižnica kao integrirani dio Sveučilišta u Zadru postaje sveučilišna knjižnica i kao takva objedinjuje sveučilišni knjižnični sustav kao informacijsko, obrazovno, kulturno i komunikacijsko središte svih članova akademske zajednice ,ali i ostalih kojima je potrebna knjižnična građa i usluge.</w:t>
      </w:r>
    </w:p>
    <w:p w14:paraId="60ECE48A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0EBD1" w14:textId="77777777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Kako bi pridonijela razvitku Sveučilišta u Zadru, grada Zadra i šire okolice, organizacijski i upravljački ciljevi Knjižnice su:</w:t>
      </w:r>
    </w:p>
    <w:p w14:paraId="0BFF22A6" w14:textId="11E1FA0C" w:rsidR="008162A8" w:rsidRPr="008162A8" w:rsidRDefault="008162A8" w:rsidP="008162A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akademski ciljevi - davanje korisnicima pristup svim vrstama znanja i informacija pohranjenih u svojim zbirkama u analognom i digitalnom obliku</w:t>
      </w:r>
    </w:p>
    <w:p w14:paraId="55E0EC48" w14:textId="21F02B1B" w:rsidR="008162A8" w:rsidRPr="008162A8" w:rsidRDefault="008162A8" w:rsidP="008162A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lastRenderedPageBreak/>
        <w:t>kulturalni ciljevi - poticati kulturnu i humanističku tradiciju i vrijednost kulturnog nasljeđa</w:t>
      </w:r>
    </w:p>
    <w:p w14:paraId="30D565EA" w14:textId="5C95C8F6" w:rsidR="008162A8" w:rsidRPr="008162A8" w:rsidRDefault="008162A8" w:rsidP="008162A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komunikacijski ciljevi - postati komunikacijsko središte u akademskoj zajednici Sveučilišta u Zadru i poticati njihovu međusobnu suradnju</w:t>
      </w:r>
    </w:p>
    <w:p w14:paraId="05B3A118" w14:textId="68F9AD5E" w:rsidR="008162A8" w:rsidRPr="008162A8" w:rsidRDefault="008162A8" w:rsidP="008162A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organizacijski ciljevi - objedinjavanje dosad odvojenih knjižničnih entiteta na različitim lokacijama u jednu cjelinu</w:t>
      </w:r>
    </w:p>
    <w:p w14:paraId="7C9A9C5C" w14:textId="77777777" w:rsidR="006006E5" w:rsidRDefault="006006E5" w:rsidP="006006E5"/>
    <w:p w14:paraId="526D630B" w14:textId="44B997BC" w:rsidR="006006E5" w:rsidRPr="006006E5" w:rsidRDefault="006006E5" w:rsidP="006006E5">
      <w:pPr>
        <w:jc w:val="both"/>
        <w:rPr>
          <w:rFonts w:ascii="Times New Roman" w:hAnsi="Times New Roman" w:cs="Times New Roman"/>
          <w:sz w:val="24"/>
          <w:szCs w:val="24"/>
        </w:rPr>
      </w:pPr>
      <w:r w:rsidRPr="006006E5">
        <w:rPr>
          <w:rFonts w:ascii="Times New Roman" w:hAnsi="Times New Roman" w:cs="Times New Roman"/>
          <w:sz w:val="24"/>
          <w:szCs w:val="24"/>
        </w:rPr>
        <w:t>Hrvatski sabor donio je na sjednici 24. listopada 2025. godine Izmjene i dopune Državnog proračuna Republike Hrvatske za 2025. godinu. Navedeni dokument objavljen je u Narodnim novinama, br. 134/25 od 29. listopada 2025. godine. Prema Zakonu o proračunu (NN 144/21) proračunski korisnik dužan je uskladiti svoj financijski plan s Izmjenama i dopuna-ma Državnog proračuna Republike Hrvatske. Slijedom toga, Sveučilište u Zadru</w:t>
      </w:r>
      <w:r w:rsidR="003F7DA8">
        <w:rPr>
          <w:rFonts w:ascii="Times New Roman" w:hAnsi="Times New Roman" w:cs="Times New Roman"/>
          <w:sz w:val="24"/>
          <w:szCs w:val="24"/>
        </w:rPr>
        <w:t>, Znanstvena knjižnica</w:t>
      </w:r>
      <w:r w:rsidRPr="006006E5">
        <w:rPr>
          <w:rFonts w:ascii="Times New Roman" w:hAnsi="Times New Roman" w:cs="Times New Roman"/>
          <w:sz w:val="24"/>
          <w:szCs w:val="24"/>
        </w:rPr>
        <w:t xml:space="preserve"> izradil</w:t>
      </w:r>
      <w:r w:rsidR="003F7DA8">
        <w:rPr>
          <w:rFonts w:ascii="Times New Roman" w:hAnsi="Times New Roman" w:cs="Times New Roman"/>
          <w:sz w:val="24"/>
          <w:szCs w:val="24"/>
        </w:rPr>
        <w:t>a</w:t>
      </w:r>
      <w:r w:rsidRPr="006006E5">
        <w:rPr>
          <w:rFonts w:ascii="Times New Roman" w:hAnsi="Times New Roman" w:cs="Times New Roman"/>
          <w:sz w:val="24"/>
          <w:szCs w:val="24"/>
        </w:rPr>
        <w:t xml:space="preserve"> je Izmjene i dopune (rebalans) financijskog plana za 2025. godinu.</w:t>
      </w:r>
    </w:p>
    <w:p w14:paraId="5B9109A3" w14:textId="497D6CF2" w:rsidR="008162A8" w:rsidRDefault="006006E5" w:rsidP="006006E5">
      <w:r>
        <w:t> </w:t>
      </w:r>
    </w:p>
    <w:p w14:paraId="498AD151" w14:textId="77777777" w:rsidR="005C4AFE" w:rsidRDefault="005C4AFE" w:rsidP="006006E5"/>
    <w:p w14:paraId="0242218C" w14:textId="0231C971" w:rsidR="008162A8" w:rsidRPr="004D51F9" w:rsidRDefault="005C4AFE" w:rsidP="004D51F9">
      <w:r w:rsidRPr="005C4AFE">
        <w:rPr>
          <w:noProof/>
        </w:rPr>
        <w:drawing>
          <wp:inline distT="0" distB="0" distL="0" distR="0" wp14:anchorId="359E5416" wp14:editId="34D475ED">
            <wp:extent cx="5759450" cy="330200"/>
            <wp:effectExtent l="0" t="0" r="0" b="0"/>
            <wp:docPr id="2253106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2037C" w14:textId="317C2271" w:rsidR="008162A8" w:rsidRDefault="008162A8" w:rsidP="008162A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17330452"/>
      <w:r w:rsidRPr="008162A8">
        <w:rPr>
          <w:rFonts w:ascii="Times New Roman" w:hAnsi="Times New Roman" w:cs="Times New Roman"/>
          <w:i/>
          <w:iCs/>
          <w:sz w:val="24"/>
          <w:szCs w:val="24"/>
        </w:rPr>
        <w:t>Zakonske i druge pravne osnove</w:t>
      </w:r>
    </w:p>
    <w:p w14:paraId="2DD040BC" w14:textId="73FAFE6E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knjižnicama i knjižničnoj djelatnosti (NN 17/2019, 9/2019, 114/2022)</w:t>
      </w:r>
    </w:p>
    <w:p w14:paraId="295040BE" w14:textId="1BDF5CDC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ustanovama (NN 76/93, 29/97, 47/99, 35/08, 127/19, 151/22)</w:t>
      </w:r>
    </w:p>
    <w:p w14:paraId="06D087B4" w14:textId="0ACC7972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proračunu (NN 144/21), Pravilnik o proračunskom računovodstvu i računskom planu (NN 158/23)</w:t>
      </w:r>
    </w:p>
    <w:p w14:paraId="08F2AD3B" w14:textId="7A0F4819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Temeljni kolektivni ugovor za zaposlenike u javnim službama (NN 29/24)</w:t>
      </w:r>
    </w:p>
    <w:p w14:paraId="60EC63AF" w14:textId="5F364721" w:rsidR="008162A8" w:rsidRPr="008162A8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Statut Znanstvene knjižnice Zadar (URBROJ: 51/1-2024)</w:t>
      </w:r>
    </w:p>
    <w:p w14:paraId="423A614B" w14:textId="77BA2544" w:rsidR="00AD0C59" w:rsidRPr="007C3839" w:rsidRDefault="008162A8" w:rsidP="008162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Pravilnici i drugi interni akti Knjižnice</w:t>
      </w:r>
    </w:p>
    <w:bookmarkEnd w:id="0"/>
    <w:p w14:paraId="0087EC54" w14:textId="77777777" w:rsidR="00AD0C59" w:rsidRDefault="00AD0C59" w:rsidP="008162A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2"/>
        <w:gridCol w:w="1295"/>
        <w:gridCol w:w="1296"/>
        <w:gridCol w:w="1296"/>
        <w:gridCol w:w="1296"/>
        <w:gridCol w:w="1296"/>
      </w:tblGrid>
      <w:tr w:rsidR="00AD0C59" w:rsidRPr="008162A8" w14:paraId="22FA5919" w14:textId="77777777" w:rsidTr="00AD0C59">
        <w:tc>
          <w:tcPr>
            <w:tcW w:w="1522" w:type="dxa"/>
            <w:shd w:val="clear" w:color="auto" w:fill="D0CECE"/>
          </w:tcPr>
          <w:p w14:paraId="23999D9E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1" w:name="_Hlk217329715"/>
          </w:p>
          <w:p w14:paraId="57407B1B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5" w:type="dxa"/>
            <w:shd w:val="clear" w:color="auto" w:fill="D0CECE"/>
            <w:vAlign w:val="center"/>
          </w:tcPr>
          <w:p w14:paraId="5FBFAA4D" w14:textId="77777777" w:rsidR="00AD0C59" w:rsidRPr="003E6576" w:rsidRDefault="00AD0C59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Izvršenje 2024.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56F5309A" w14:textId="68B5792C" w:rsidR="00AD0C59" w:rsidRPr="003E6576" w:rsidRDefault="00AD0C59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hAnsi="Times New Roman" w:cs="Times New Roman"/>
                <w:sz w:val="24"/>
                <w:szCs w:val="24"/>
              </w:rPr>
              <w:t>Tekući plan 2025</w:t>
            </w:r>
            <w:r w:rsidRPr="003E65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7565B9D" w14:textId="7C03AF69" w:rsidR="00AD0C59" w:rsidRPr="003E6576" w:rsidRDefault="00AD0C59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hAnsi="Times New Roman" w:cs="Times New Roman"/>
                <w:sz w:val="24"/>
                <w:szCs w:val="24"/>
              </w:rPr>
              <w:t>Izmjene i dopune 2025.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67055D71" w14:textId="39CD3DB6" w:rsidR="00AD0C59" w:rsidRPr="003E6576" w:rsidRDefault="00AD0C59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hAnsi="Times New Roman" w:cs="Times New Roman"/>
                <w:sz w:val="24"/>
                <w:szCs w:val="24"/>
              </w:rPr>
              <w:t>Razlika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53DE95DC" w14:textId="0F246FD0" w:rsidR="00AD0C59" w:rsidRPr="003E6576" w:rsidRDefault="00AD0C59" w:rsidP="00816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Indeks</w:t>
            </w:r>
          </w:p>
        </w:tc>
      </w:tr>
      <w:tr w:rsidR="00AD0C59" w:rsidRPr="008162A8" w14:paraId="63D5CF29" w14:textId="77777777" w:rsidTr="00AD0C59">
        <w:tc>
          <w:tcPr>
            <w:tcW w:w="1522" w:type="dxa"/>
          </w:tcPr>
          <w:p w14:paraId="7938CFCC" w14:textId="77777777" w:rsidR="00AD0C59" w:rsidRPr="008162A8" w:rsidRDefault="00AD0C59" w:rsidP="008162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A621074 Redovna djelatnost Sveučilišta u Zadru</w:t>
            </w:r>
          </w:p>
        </w:tc>
        <w:tc>
          <w:tcPr>
            <w:tcW w:w="1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388BC66" w14:textId="54964B2E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1.213</w:t>
            </w:r>
            <w:r w:rsidR="00D83EA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.501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14:paraId="7FB04F1F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1.500.000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29D84FB3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764E2E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A237D7" w14:textId="62B0B57D" w:rsidR="00AD0C59" w:rsidRPr="008162A8" w:rsidRDefault="00D83EAE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D83EA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1.575.000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054519FC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7029B15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0459DB" w14:textId="5113F205" w:rsidR="00AD0C59" w:rsidRPr="008162A8" w:rsidRDefault="00D83EAE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</w:t>
            </w:r>
            <w:r w:rsidRPr="00D83EA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75.000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23F80F9C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7BA078" w14:textId="77777777" w:rsidR="00AD0C59" w:rsidRPr="008162A8" w:rsidRDefault="00AD0C59" w:rsidP="00816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7C822C3" w14:textId="4933FB8E" w:rsidR="00AD0C59" w:rsidRPr="008162A8" w:rsidRDefault="00D706E2" w:rsidP="00D70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D706E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105</w:t>
            </w:r>
          </w:p>
        </w:tc>
      </w:tr>
      <w:bookmarkEnd w:id="1"/>
    </w:tbl>
    <w:p w14:paraId="0D7E7DEC" w14:textId="77777777" w:rsidR="00C15D61" w:rsidRDefault="00C15D61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A9B49" w14:textId="150F7815" w:rsidR="008162A8" w:rsidRPr="008162A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7330620"/>
      <w:r w:rsidRPr="008162A8">
        <w:rPr>
          <w:rFonts w:ascii="Times New Roman" w:hAnsi="Times New Roman" w:cs="Times New Roman"/>
          <w:sz w:val="24"/>
          <w:szCs w:val="24"/>
        </w:rPr>
        <w:t>Ova aktivnost sastoji se od sljedećih elemenata:</w:t>
      </w:r>
    </w:p>
    <w:bookmarkEnd w:id="2"/>
    <w:p w14:paraId="6A44433E" w14:textId="49F471EB" w:rsidR="008162A8" w:rsidRP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Financiranja rashoda za plaće</w:t>
      </w:r>
    </w:p>
    <w:p w14:paraId="57D487F3" w14:textId="2FAAA095" w:rsid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14:paraId="1C58E8D8" w14:textId="77777777" w:rsidR="008F1D04" w:rsidRDefault="008F1D04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631A9" w14:textId="77777777" w:rsidR="008F1D04" w:rsidRDefault="008F1D04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4F131" w14:textId="77777777" w:rsidR="008F1D04" w:rsidRPr="008F1D04" w:rsidRDefault="008F1D04" w:rsidP="008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8F1D04">
        <w:rPr>
          <w:rFonts w:ascii="Times New Roman" w:hAnsi="Times New Roman" w:cs="Times New Roman"/>
          <w:sz w:val="24"/>
          <w:szCs w:val="24"/>
        </w:rPr>
        <w:lastRenderedPageBreak/>
        <w:t xml:space="preserve">Ova aktivnost provodi se svake godine.  </w:t>
      </w:r>
    </w:p>
    <w:p w14:paraId="18CAFDDF" w14:textId="1DD4897D" w:rsidR="008F1D04" w:rsidRDefault="008F1D04" w:rsidP="008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8F1D04">
        <w:rPr>
          <w:rFonts w:ascii="Times New Roman" w:hAnsi="Times New Roman" w:cs="Times New Roman"/>
          <w:sz w:val="24"/>
          <w:szCs w:val="24"/>
        </w:rPr>
        <w:t xml:space="preserve">U razdoblju 2025. – 2027. očekuje se ostvarenje porasta na pozicijama ove aktivnosti. </w:t>
      </w:r>
      <w:r w:rsidR="00B75820" w:rsidRPr="00B75820">
        <w:rPr>
          <w:rFonts w:ascii="Times New Roman" w:hAnsi="Times New Roman" w:cs="Times New Roman"/>
          <w:sz w:val="24"/>
          <w:szCs w:val="24"/>
        </w:rPr>
        <w:t>To je uvjetovano povećanjima plaća (izvor 11).</w:t>
      </w:r>
    </w:p>
    <w:p w14:paraId="7DAB4A5C" w14:textId="77777777" w:rsidR="00356AEE" w:rsidRDefault="00356AEE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EB2D8" w14:textId="77777777" w:rsidR="00FA0D8C" w:rsidRPr="00FA0D8C" w:rsidRDefault="00FA0D8C" w:rsidP="00FA0D8C">
      <w:pPr>
        <w:jc w:val="both"/>
        <w:rPr>
          <w:rFonts w:ascii="Times New Roman" w:hAnsi="Times New Roman" w:cs="Times New Roman"/>
          <w:sz w:val="24"/>
          <w:szCs w:val="24"/>
        </w:rPr>
      </w:pPr>
      <w:r w:rsidRPr="00FA0D8C">
        <w:rPr>
          <w:rFonts w:ascii="Times New Roman" w:hAnsi="Times New Roman" w:cs="Times New Roman"/>
          <w:sz w:val="24"/>
          <w:szCs w:val="24"/>
        </w:rPr>
        <w:t>Izračun financijskog plana:</w:t>
      </w:r>
    </w:p>
    <w:p w14:paraId="305FFF88" w14:textId="4FD4C007" w:rsidR="00FA0D8C" w:rsidRPr="00FA0D8C" w:rsidRDefault="00FA0D8C" w:rsidP="00FA0D8C">
      <w:pPr>
        <w:jc w:val="both"/>
        <w:rPr>
          <w:rFonts w:ascii="Times New Roman" w:hAnsi="Times New Roman" w:cs="Times New Roman"/>
          <w:sz w:val="24"/>
          <w:szCs w:val="24"/>
        </w:rPr>
      </w:pPr>
      <w:r w:rsidRPr="00FA0D8C">
        <w:rPr>
          <w:rFonts w:ascii="Times New Roman" w:hAnsi="Times New Roman" w:cs="Times New Roman"/>
          <w:sz w:val="24"/>
          <w:szCs w:val="24"/>
        </w:rPr>
        <w:t>1.</w:t>
      </w:r>
      <w:r w:rsidRPr="00FA0D8C">
        <w:rPr>
          <w:rFonts w:ascii="Times New Roman" w:hAnsi="Times New Roman" w:cs="Times New Roman"/>
          <w:sz w:val="24"/>
          <w:szCs w:val="24"/>
        </w:rPr>
        <w:tab/>
        <w:t>Planirani broj zaposlenih 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0D8C">
        <w:rPr>
          <w:rFonts w:ascii="Times New Roman" w:hAnsi="Times New Roman" w:cs="Times New Roman"/>
          <w:sz w:val="24"/>
          <w:szCs w:val="24"/>
        </w:rPr>
        <w:t>. g</w:t>
      </w:r>
      <w:r w:rsidR="00637163">
        <w:rPr>
          <w:rFonts w:ascii="Times New Roman" w:hAnsi="Times New Roman" w:cs="Times New Roman"/>
          <w:sz w:val="24"/>
          <w:szCs w:val="24"/>
        </w:rPr>
        <w:t>odine</w:t>
      </w:r>
      <w:r w:rsidRPr="00FA0D8C">
        <w:rPr>
          <w:rFonts w:ascii="Times New Roman" w:hAnsi="Times New Roman" w:cs="Times New Roman"/>
          <w:sz w:val="24"/>
          <w:szCs w:val="24"/>
        </w:rPr>
        <w:t>.</w:t>
      </w:r>
      <w:r w:rsidR="00637163">
        <w:rPr>
          <w:rFonts w:ascii="Times New Roman" w:hAnsi="Times New Roman" w:cs="Times New Roman"/>
          <w:sz w:val="24"/>
          <w:szCs w:val="24"/>
        </w:rPr>
        <w:t xml:space="preserve"> </w:t>
      </w:r>
      <w:r w:rsidRPr="00FA0D8C">
        <w:rPr>
          <w:rFonts w:ascii="Times New Roman" w:hAnsi="Times New Roman" w:cs="Times New Roman"/>
          <w:sz w:val="24"/>
          <w:szCs w:val="24"/>
        </w:rPr>
        <w:t>(i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A0D8C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0D8C">
        <w:rPr>
          <w:rFonts w:ascii="Times New Roman" w:hAnsi="Times New Roman" w:cs="Times New Roman"/>
          <w:sz w:val="24"/>
          <w:szCs w:val="24"/>
        </w:rPr>
        <w:t>.) x iznos prosječne mjesečne plaće x 12 mjeseci + ostali rashodi za zaposlene = 1.</w:t>
      </w:r>
      <w:r>
        <w:rPr>
          <w:rFonts w:ascii="Times New Roman" w:hAnsi="Times New Roman" w:cs="Times New Roman"/>
          <w:sz w:val="24"/>
          <w:szCs w:val="24"/>
        </w:rPr>
        <w:t>480.000</w:t>
      </w:r>
      <w:r w:rsidRPr="00FA0D8C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A0D8C">
        <w:rPr>
          <w:rFonts w:ascii="Times New Roman" w:hAnsi="Times New Roman" w:cs="Times New Roman"/>
          <w:sz w:val="24"/>
          <w:szCs w:val="24"/>
        </w:rPr>
        <w:t xml:space="preserve">; rebalansom je utvrđen iznos od </w:t>
      </w:r>
      <w:r w:rsidR="00B2230C">
        <w:rPr>
          <w:rFonts w:ascii="Times New Roman" w:hAnsi="Times New Roman" w:cs="Times New Roman"/>
          <w:sz w:val="24"/>
          <w:szCs w:val="24"/>
        </w:rPr>
        <w:t>1.550.030</w:t>
      </w:r>
      <w:r w:rsidRPr="00FA0D8C">
        <w:rPr>
          <w:rFonts w:ascii="Times New Roman" w:hAnsi="Times New Roman" w:cs="Times New Roman"/>
          <w:sz w:val="24"/>
          <w:szCs w:val="24"/>
        </w:rPr>
        <w:t xml:space="preserve"> EUR odnosno povećanje za </w:t>
      </w:r>
      <w:r w:rsidR="00B2230C">
        <w:rPr>
          <w:rFonts w:ascii="Times New Roman" w:hAnsi="Times New Roman" w:cs="Times New Roman"/>
          <w:sz w:val="24"/>
          <w:szCs w:val="24"/>
        </w:rPr>
        <w:t>70.030</w:t>
      </w:r>
      <w:r w:rsidRPr="00FA0D8C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BFC66E1" w14:textId="39C8F55F" w:rsidR="008F1D04" w:rsidRDefault="00FA0D8C" w:rsidP="00FA0D8C">
      <w:pPr>
        <w:jc w:val="both"/>
        <w:rPr>
          <w:rFonts w:ascii="Times New Roman" w:hAnsi="Times New Roman" w:cs="Times New Roman"/>
          <w:sz w:val="24"/>
          <w:szCs w:val="24"/>
        </w:rPr>
      </w:pPr>
      <w:r w:rsidRPr="00FA0D8C">
        <w:rPr>
          <w:rFonts w:ascii="Times New Roman" w:hAnsi="Times New Roman" w:cs="Times New Roman"/>
          <w:sz w:val="24"/>
          <w:szCs w:val="24"/>
        </w:rPr>
        <w:t>2.</w:t>
      </w:r>
      <w:r w:rsidRPr="00FA0D8C">
        <w:rPr>
          <w:rFonts w:ascii="Times New Roman" w:hAnsi="Times New Roman" w:cs="Times New Roman"/>
          <w:sz w:val="24"/>
          <w:szCs w:val="24"/>
        </w:rPr>
        <w:tab/>
        <w:t>Materijalna prava zaposlenih planiraju se u visini 20.212 EUR u 202</w:t>
      </w:r>
      <w:r w:rsidR="009A71E2">
        <w:rPr>
          <w:rFonts w:ascii="Times New Roman" w:hAnsi="Times New Roman" w:cs="Times New Roman"/>
          <w:sz w:val="24"/>
          <w:szCs w:val="24"/>
        </w:rPr>
        <w:t>5</w:t>
      </w:r>
      <w:r w:rsidRPr="00FA0D8C">
        <w:rPr>
          <w:rFonts w:ascii="Times New Roman" w:hAnsi="Times New Roman" w:cs="Times New Roman"/>
          <w:sz w:val="24"/>
          <w:szCs w:val="24"/>
        </w:rPr>
        <w:t>.</w:t>
      </w:r>
      <w:r w:rsidR="00357C64">
        <w:rPr>
          <w:rFonts w:ascii="Times New Roman" w:hAnsi="Times New Roman" w:cs="Times New Roman"/>
          <w:sz w:val="24"/>
          <w:szCs w:val="24"/>
        </w:rPr>
        <w:t xml:space="preserve"> </w:t>
      </w:r>
      <w:r w:rsidRPr="00FA0D8C">
        <w:rPr>
          <w:rFonts w:ascii="Times New Roman" w:hAnsi="Times New Roman" w:cs="Times New Roman"/>
          <w:sz w:val="24"/>
          <w:szCs w:val="24"/>
        </w:rPr>
        <w:t>g</w:t>
      </w:r>
      <w:r w:rsidR="00357C64">
        <w:rPr>
          <w:rFonts w:ascii="Times New Roman" w:hAnsi="Times New Roman" w:cs="Times New Roman"/>
          <w:sz w:val="24"/>
          <w:szCs w:val="24"/>
        </w:rPr>
        <w:t>odine</w:t>
      </w:r>
      <w:r w:rsidRPr="00FA0D8C">
        <w:rPr>
          <w:rFonts w:ascii="Times New Roman" w:hAnsi="Times New Roman" w:cs="Times New Roman"/>
          <w:sz w:val="24"/>
          <w:szCs w:val="24"/>
        </w:rPr>
        <w:t>. te procjena prati povećanje broja zaposlenih i time uvjetovano povećanje iznosa u 202</w:t>
      </w:r>
      <w:r w:rsidR="00381EC9">
        <w:rPr>
          <w:rFonts w:ascii="Times New Roman" w:hAnsi="Times New Roman" w:cs="Times New Roman"/>
          <w:sz w:val="24"/>
          <w:szCs w:val="24"/>
        </w:rPr>
        <w:t>6</w:t>
      </w:r>
      <w:r w:rsidRPr="00FA0D8C">
        <w:rPr>
          <w:rFonts w:ascii="Times New Roman" w:hAnsi="Times New Roman" w:cs="Times New Roman"/>
          <w:sz w:val="24"/>
          <w:szCs w:val="24"/>
        </w:rPr>
        <w:t>. i 202</w:t>
      </w:r>
      <w:r w:rsidR="00381EC9">
        <w:rPr>
          <w:rFonts w:ascii="Times New Roman" w:hAnsi="Times New Roman" w:cs="Times New Roman"/>
          <w:sz w:val="24"/>
          <w:szCs w:val="24"/>
        </w:rPr>
        <w:t>7</w:t>
      </w:r>
      <w:r w:rsidRPr="00FA0D8C">
        <w:rPr>
          <w:rFonts w:ascii="Times New Roman" w:hAnsi="Times New Roman" w:cs="Times New Roman"/>
          <w:sz w:val="24"/>
          <w:szCs w:val="24"/>
        </w:rPr>
        <w:t>. g</w:t>
      </w:r>
      <w:r w:rsidR="00357C64">
        <w:rPr>
          <w:rFonts w:ascii="Times New Roman" w:hAnsi="Times New Roman" w:cs="Times New Roman"/>
          <w:sz w:val="24"/>
          <w:szCs w:val="24"/>
        </w:rPr>
        <w:t>odin</w:t>
      </w:r>
      <w:r w:rsidR="005334E3">
        <w:rPr>
          <w:rFonts w:ascii="Times New Roman" w:hAnsi="Times New Roman" w:cs="Times New Roman"/>
          <w:sz w:val="24"/>
          <w:szCs w:val="24"/>
        </w:rPr>
        <w:t>i</w:t>
      </w:r>
      <w:r w:rsidRPr="00FA0D8C">
        <w:rPr>
          <w:rFonts w:ascii="Times New Roman" w:hAnsi="Times New Roman" w:cs="Times New Roman"/>
          <w:sz w:val="24"/>
          <w:szCs w:val="24"/>
        </w:rPr>
        <w:t>.</w:t>
      </w:r>
    </w:p>
    <w:p w14:paraId="2315B429" w14:textId="77777777" w:rsidR="008F1D04" w:rsidRDefault="008F1D04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84611" w14:textId="77777777" w:rsidR="008F1D04" w:rsidRDefault="008F1D04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B53BD" w14:textId="77777777" w:rsidR="00311708" w:rsidRPr="00311708" w:rsidRDefault="00311708" w:rsidP="00311708">
      <w:pPr>
        <w:pBdr>
          <w:top w:val="dotted" w:sz="4" w:space="1" w:color="808080"/>
          <w:bottom w:val="dotted" w:sz="4" w:space="1" w:color="808080"/>
        </w:pBdr>
        <w:shd w:val="clear" w:color="auto" w:fill="D0CECE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708">
        <w:rPr>
          <w:rFonts w:ascii="Times New Roman" w:eastAsia="Calibri" w:hAnsi="Times New Roman" w:cs="Times New Roman"/>
          <w:b/>
          <w:sz w:val="24"/>
          <w:szCs w:val="24"/>
        </w:rPr>
        <w:t>A679092 Redovna djelatnost Sveučilišta u Zadru (iz evidencijskih prihoda)</w:t>
      </w:r>
    </w:p>
    <w:p w14:paraId="5523A8F3" w14:textId="77777777" w:rsidR="00311708" w:rsidRDefault="00311708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29F65" w14:textId="77777777" w:rsidR="00FE46DD" w:rsidRDefault="00FE46DD" w:rsidP="00FE46D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2A8">
        <w:rPr>
          <w:rFonts w:ascii="Times New Roman" w:hAnsi="Times New Roman" w:cs="Times New Roman"/>
          <w:i/>
          <w:iCs/>
          <w:sz w:val="24"/>
          <w:szCs w:val="24"/>
        </w:rPr>
        <w:t>Zakonske i druge pravne osnove</w:t>
      </w:r>
    </w:p>
    <w:p w14:paraId="0789E30D" w14:textId="77777777" w:rsidR="00FE46DD" w:rsidRPr="008162A8" w:rsidRDefault="00FE46DD" w:rsidP="00FE46D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knjižnicama i knjižničnoj djelatnosti (NN 17/2019, 9/2019, 114/2022)</w:t>
      </w:r>
    </w:p>
    <w:p w14:paraId="4FD818C7" w14:textId="77777777" w:rsidR="00FE46DD" w:rsidRPr="008162A8" w:rsidRDefault="00FE46DD" w:rsidP="00FE46D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ustanovama (NN 76/93, 29/97, 47/99, 35/08, 127/19, 151/22)</w:t>
      </w:r>
    </w:p>
    <w:p w14:paraId="303B66D5" w14:textId="77777777" w:rsidR="00FE46DD" w:rsidRPr="008162A8" w:rsidRDefault="00FE46DD" w:rsidP="00FE46D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Zakon o proračunu (NN 144/21), Pravilnik o proračunskom računovodstvu i računskom planu (NN 158/23)</w:t>
      </w:r>
    </w:p>
    <w:p w14:paraId="71E4B95D" w14:textId="77777777" w:rsidR="00FE46DD" w:rsidRPr="008162A8" w:rsidRDefault="00FE46DD" w:rsidP="00FE46D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Temeljni kolektivni ugovor za zaposlenike u javnim službama (NN 29/24)</w:t>
      </w:r>
    </w:p>
    <w:p w14:paraId="6EA829A1" w14:textId="77777777" w:rsidR="00FE46DD" w:rsidRPr="008162A8" w:rsidRDefault="00FE46DD" w:rsidP="00FE46D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Statut Znanstvene knjižnice Zadar (URBROJ: 51/1-2024)</w:t>
      </w:r>
    </w:p>
    <w:p w14:paraId="445207A4" w14:textId="77777777" w:rsidR="00FE46DD" w:rsidRPr="007C3839" w:rsidRDefault="00FE46DD" w:rsidP="00FE46D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Pravilnici i drugi interni akti Knjižnice</w:t>
      </w:r>
    </w:p>
    <w:p w14:paraId="51BF596E" w14:textId="77777777" w:rsidR="00311708" w:rsidRDefault="00311708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2"/>
        <w:gridCol w:w="1295"/>
        <w:gridCol w:w="1296"/>
        <w:gridCol w:w="1296"/>
        <w:gridCol w:w="1296"/>
        <w:gridCol w:w="1296"/>
      </w:tblGrid>
      <w:tr w:rsidR="005623A6" w:rsidRPr="008162A8" w14:paraId="64205769" w14:textId="77777777" w:rsidTr="00253EC2">
        <w:tc>
          <w:tcPr>
            <w:tcW w:w="1522" w:type="dxa"/>
            <w:shd w:val="clear" w:color="auto" w:fill="D0CECE"/>
          </w:tcPr>
          <w:p w14:paraId="1BB09DE6" w14:textId="77777777" w:rsidR="005623A6" w:rsidRPr="008162A8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1A6505A" w14:textId="77777777" w:rsidR="005623A6" w:rsidRPr="008162A8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95" w:type="dxa"/>
            <w:shd w:val="clear" w:color="auto" w:fill="D0CECE"/>
            <w:vAlign w:val="center"/>
          </w:tcPr>
          <w:p w14:paraId="446577B1" w14:textId="77777777" w:rsidR="005623A6" w:rsidRPr="003E6576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Izvršenje 2024.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03ADA9D4" w14:textId="77777777" w:rsidR="005623A6" w:rsidRPr="003E6576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hAnsi="Times New Roman" w:cs="Times New Roman"/>
                <w:sz w:val="24"/>
                <w:szCs w:val="24"/>
              </w:rPr>
              <w:t>Tekući plan 2025</w:t>
            </w:r>
            <w:r w:rsidRPr="003E65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3858EC67" w14:textId="77777777" w:rsidR="005623A6" w:rsidRPr="003E6576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hAnsi="Times New Roman" w:cs="Times New Roman"/>
                <w:sz w:val="24"/>
                <w:szCs w:val="24"/>
              </w:rPr>
              <w:t>Izmjene i dopune 2025.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467202B6" w14:textId="77777777" w:rsidR="005623A6" w:rsidRPr="003E6576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hAnsi="Times New Roman" w:cs="Times New Roman"/>
                <w:sz w:val="24"/>
                <w:szCs w:val="24"/>
              </w:rPr>
              <w:t>Razlika</w:t>
            </w:r>
          </w:p>
        </w:tc>
        <w:tc>
          <w:tcPr>
            <w:tcW w:w="1296" w:type="dxa"/>
            <w:shd w:val="clear" w:color="auto" w:fill="D0CECE"/>
            <w:vAlign w:val="center"/>
          </w:tcPr>
          <w:p w14:paraId="1EDECB0C" w14:textId="77777777" w:rsidR="005623A6" w:rsidRPr="003E6576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E657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Indeks</w:t>
            </w:r>
          </w:p>
        </w:tc>
      </w:tr>
      <w:tr w:rsidR="005623A6" w:rsidRPr="008162A8" w14:paraId="62055300" w14:textId="77777777" w:rsidTr="00253EC2">
        <w:tc>
          <w:tcPr>
            <w:tcW w:w="1522" w:type="dxa"/>
          </w:tcPr>
          <w:p w14:paraId="2828D45E" w14:textId="77777777" w:rsidR="005623A6" w:rsidRPr="008162A8" w:rsidRDefault="005623A6" w:rsidP="00253E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A679092 – Redovna djelatnost Sveučilišta u Zadru (iz evidencijskih prihoda)</w:t>
            </w:r>
          </w:p>
        </w:tc>
        <w:tc>
          <w:tcPr>
            <w:tcW w:w="1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167EF6B" w14:textId="77777777" w:rsidR="005623A6" w:rsidRPr="008162A8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222.994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vAlign w:val="center"/>
          </w:tcPr>
          <w:p w14:paraId="4B58AA78" w14:textId="77777777" w:rsidR="005623A6" w:rsidRPr="008162A8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2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438.194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2390AC31" w14:textId="77777777" w:rsidR="005623A6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02A8B2D" w14:textId="77777777" w:rsidR="005623A6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29F9BD" w14:textId="77777777" w:rsidR="005623A6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5EB0F0" w14:textId="77777777" w:rsidR="005623A6" w:rsidRPr="008162A8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334.710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0FB6B0FF" w14:textId="77777777" w:rsidR="005623A6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B0D6E3" w14:textId="77777777" w:rsidR="005623A6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130C1C5" w14:textId="77777777" w:rsidR="005623A6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6866D6C" w14:textId="77777777" w:rsidR="005623A6" w:rsidRPr="008162A8" w:rsidRDefault="005623A6" w:rsidP="00253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-103.484.</w:t>
            </w:r>
          </w:p>
        </w:tc>
        <w:tc>
          <w:tcPr>
            <w:tcW w:w="129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</w:tcPr>
          <w:p w14:paraId="3E208D52" w14:textId="77777777" w:rsidR="005623A6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DA4867" w14:textId="77777777" w:rsidR="005623A6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E184114" w14:textId="77777777" w:rsidR="005623A6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8575CE" w14:textId="77777777" w:rsidR="005623A6" w:rsidRPr="008162A8" w:rsidRDefault="005623A6" w:rsidP="00253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76,38</w:t>
            </w:r>
          </w:p>
        </w:tc>
      </w:tr>
    </w:tbl>
    <w:p w14:paraId="4A8C7169" w14:textId="77777777" w:rsidR="00FE46DD" w:rsidRDefault="00FE46DD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DB6B8" w14:textId="77777777" w:rsidR="00FE46DD" w:rsidRDefault="00FE46DD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4AF41" w14:textId="77777777" w:rsidR="004F664E" w:rsidRDefault="004F664E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3A7D5" w14:textId="77777777" w:rsidR="004F664E" w:rsidRDefault="004F664E" w:rsidP="008F1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C22EF" w14:textId="0487D4C0" w:rsidR="00311708" w:rsidRPr="008F1D04" w:rsidRDefault="00BA0E82" w:rsidP="008F1D04">
      <w:pPr>
        <w:jc w:val="both"/>
        <w:rPr>
          <w:rFonts w:ascii="Times New Roman" w:hAnsi="Times New Roman" w:cs="Times New Roman"/>
          <w:sz w:val="24"/>
          <w:szCs w:val="24"/>
        </w:rPr>
      </w:pPr>
      <w:r w:rsidRPr="00BA0E82">
        <w:rPr>
          <w:rFonts w:ascii="Times New Roman" w:hAnsi="Times New Roman" w:cs="Times New Roman"/>
          <w:sz w:val="24"/>
          <w:szCs w:val="24"/>
        </w:rPr>
        <w:lastRenderedPageBreak/>
        <w:t>Ova aktivnost sastoji se od sljedećih elemenata:</w:t>
      </w:r>
    </w:p>
    <w:p w14:paraId="0F705ABC" w14:textId="06CCE1ED" w:rsidR="008162A8" w:rsidRP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Financiranje materijalnih rashoda</w:t>
      </w:r>
    </w:p>
    <w:p w14:paraId="64558F86" w14:textId="515D66A6" w:rsidR="008162A8" w:rsidRP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Financiranje financijskih rashoda</w:t>
      </w:r>
    </w:p>
    <w:p w14:paraId="4B730322" w14:textId="1AE3AF2B" w:rsidR="008162A8" w:rsidRDefault="008162A8" w:rsidP="008162A8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>Rashodi za nabavu proizvedene dugotrajne imovine</w:t>
      </w:r>
    </w:p>
    <w:p w14:paraId="21D4E696" w14:textId="77777777" w:rsidR="002153DC" w:rsidRDefault="002153DC" w:rsidP="008162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91131" w14:textId="6E454FBA" w:rsidR="000C2ACA" w:rsidRPr="004F664E" w:rsidRDefault="004F664E" w:rsidP="004F664E">
      <w:pPr>
        <w:jc w:val="both"/>
        <w:rPr>
          <w:rFonts w:ascii="Times New Roman" w:hAnsi="Times New Roman" w:cs="Times New Roman"/>
          <w:sz w:val="24"/>
          <w:szCs w:val="24"/>
        </w:rPr>
      </w:pPr>
      <w:r w:rsidRPr="004F664E">
        <w:rPr>
          <w:rFonts w:ascii="Times New Roman" w:hAnsi="Times New Roman" w:cs="Times New Roman"/>
          <w:sz w:val="24"/>
          <w:szCs w:val="24"/>
        </w:rPr>
        <w:t xml:space="preserve">Ova aktivnost provodi se svake godine.  </w:t>
      </w:r>
    </w:p>
    <w:p w14:paraId="2C01071F" w14:textId="741084FC" w:rsidR="00D86A18" w:rsidRDefault="008162A8" w:rsidP="008162A8">
      <w:pPr>
        <w:jc w:val="both"/>
        <w:rPr>
          <w:rFonts w:ascii="Times New Roman" w:hAnsi="Times New Roman" w:cs="Times New Roman"/>
          <w:sz w:val="24"/>
          <w:szCs w:val="24"/>
        </w:rPr>
      </w:pPr>
      <w:r w:rsidRPr="008162A8">
        <w:rPr>
          <w:rFonts w:ascii="Times New Roman" w:hAnsi="Times New Roman" w:cs="Times New Roman"/>
          <w:sz w:val="24"/>
          <w:szCs w:val="24"/>
        </w:rPr>
        <w:t xml:space="preserve">Plan rashoda </w:t>
      </w:r>
      <w:r w:rsidR="00D30311">
        <w:rPr>
          <w:rFonts w:ascii="Times New Roman" w:hAnsi="Times New Roman" w:cs="Times New Roman"/>
          <w:sz w:val="24"/>
          <w:szCs w:val="24"/>
        </w:rPr>
        <w:t xml:space="preserve">redovne djelatnosti </w:t>
      </w:r>
      <w:r w:rsidRPr="008162A8">
        <w:rPr>
          <w:rFonts w:ascii="Times New Roman" w:hAnsi="Times New Roman" w:cs="Times New Roman"/>
          <w:sz w:val="24"/>
          <w:szCs w:val="24"/>
        </w:rPr>
        <w:t>Sveučilišta u Zadru iz evidencijskih prihoda (izvori 31, 43, 5</w:t>
      </w:r>
      <w:r w:rsidR="009A6024">
        <w:rPr>
          <w:rFonts w:ascii="Times New Roman" w:hAnsi="Times New Roman" w:cs="Times New Roman"/>
          <w:sz w:val="24"/>
          <w:szCs w:val="24"/>
        </w:rPr>
        <w:t>2</w:t>
      </w:r>
      <w:r w:rsidRPr="008162A8">
        <w:rPr>
          <w:rFonts w:ascii="Times New Roman" w:hAnsi="Times New Roman" w:cs="Times New Roman"/>
          <w:sz w:val="24"/>
          <w:szCs w:val="24"/>
        </w:rPr>
        <w:t xml:space="preserve">, 61, 71) izračunat je na temelju planiranima potrebama Knjižnice. </w:t>
      </w:r>
    </w:p>
    <w:p w14:paraId="5AF3F468" w14:textId="45726640" w:rsidR="00ED3097" w:rsidRDefault="00ED3097" w:rsidP="00ED309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097">
        <w:rPr>
          <w:rFonts w:ascii="Times New Roman" w:hAnsi="Times New Roman" w:cs="Times New Roman"/>
          <w:sz w:val="24"/>
          <w:szCs w:val="24"/>
        </w:rPr>
        <w:t>Osnova za izradu plana za 202</w:t>
      </w:r>
      <w:r w:rsidR="00D30311">
        <w:rPr>
          <w:rFonts w:ascii="Times New Roman" w:hAnsi="Times New Roman" w:cs="Times New Roman"/>
          <w:sz w:val="24"/>
          <w:szCs w:val="24"/>
        </w:rPr>
        <w:t>5</w:t>
      </w:r>
      <w:r w:rsidRPr="00ED3097">
        <w:rPr>
          <w:rFonts w:ascii="Times New Roman" w:hAnsi="Times New Roman" w:cs="Times New Roman"/>
          <w:sz w:val="24"/>
          <w:szCs w:val="24"/>
        </w:rPr>
        <w:t>. godinu je izvršenje proračuna u prvih devet mjeseci 2025. godine te statistički pokazatelji prethodnih godina.</w:t>
      </w:r>
    </w:p>
    <w:p w14:paraId="784623B8" w14:textId="6AEBEFEB" w:rsidR="00572701" w:rsidRPr="00572701" w:rsidRDefault="00572701" w:rsidP="0057270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572701">
        <w:rPr>
          <w:rFonts w:ascii="Times New Roman" w:hAnsi="Times New Roman" w:cs="Times New Roman"/>
          <w:sz w:val="24"/>
          <w:szCs w:val="24"/>
        </w:rPr>
        <w:t>5</w:t>
      </w:r>
      <w:r w:rsidR="009A6024">
        <w:rPr>
          <w:rFonts w:ascii="Times New Roman" w:hAnsi="Times New Roman" w:cs="Times New Roman"/>
          <w:sz w:val="24"/>
          <w:szCs w:val="24"/>
        </w:rPr>
        <w:t>2</w:t>
      </w:r>
      <w:r w:rsidRPr="00572701">
        <w:rPr>
          <w:rFonts w:ascii="Times New Roman" w:hAnsi="Times New Roman" w:cs="Times New Roman"/>
          <w:sz w:val="24"/>
          <w:szCs w:val="24"/>
        </w:rPr>
        <w:t xml:space="preserve"> – Pomoći iz DP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701">
        <w:rPr>
          <w:rFonts w:ascii="Times New Roman" w:hAnsi="Times New Roman" w:cs="Times New Roman"/>
          <w:sz w:val="24"/>
          <w:szCs w:val="24"/>
        </w:rPr>
        <w:t>- skupina 639 – odnosi se na pomoći Sveučilišta u Zadru koje sufinancira materijalne troškove Znanstvene knjižnice Zadar i to za:</w:t>
      </w:r>
    </w:p>
    <w:p w14:paraId="35D550CA" w14:textId="057E4F1A" w:rsidR="00572701" w:rsidRPr="00572701" w:rsidRDefault="00572701" w:rsidP="0057270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-</w:t>
      </w:r>
      <w:r w:rsidRPr="00572701">
        <w:rPr>
          <w:rFonts w:ascii="Times New Roman" w:hAnsi="Times New Roman" w:cs="Times New Roman"/>
          <w:sz w:val="24"/>
          <w:szCs w:val="24"/>
        </w:rPr>
        <w:tab/>
      </w:r>
      <w:r w:rsidR="000C2ACA">
        <w:rPr>
          <w:rFonts w:ascii="Times New Roman" w:hAnsi="Times New Roman" w:cs="Times New Roman"/>
          <w:sz w:val="24"/>
          <w:szCs w:val="24"/>
        </w:rPr>
        <w:t xml:space="preserve">plan </w:t>
      </w:r>
      <w:r w:rsidRPr="00572701">
        <w:rPr>
          <w:rFonts w:ascii="Times New Roman" w:hAnsi="Times New Roman" w:cs="Times New Roman"/>
          <w:sz w:val="24"/>
          <w:szCs w:val="24"/>
        </w:rPr>
        <w:t>202</w:t>
      </w:r>
      <w:r w:rsidR="009A6024">
        <w:rPr>
          <w:rFonts w:ascii="Times New Roman" w:hAnsi="Times New Roman" w:cs="Times New Roman"/>
          <w:sz w:val="24"/>
          <w:szCs w:val="24"/>
        </w:rPr>
        <w:t>5</w:t>
      </w:r>
      <w:r w:rsidRPr="00572701">
        <w:rPr>
          <w:rFonts w:ascii="Times New Roman" w:hAnsi="Times New Roman" w:cs="Times New Roman"/>
          <w:sz w:val="24"/>
          <w:szCs w:val="24"/>
        </w:rPr>
        <w:t xml:space="preserve">. u iznosu </w:t>
      </w:r>
      <w:r w:rsidR="009A6024">
        <w:rPr>
          <w:rFonts w:ascii="Times New Roman" w:hAnsi="Times New Roman" w:cs="Times New Roman"/>
          <w:sz w:val="24"/>
          <w:szCs w:val="24"/>
        </w:rPr>
        <w:t>420.800</w:t>
      </w:r>
      <w:r w:rsidRPr="00572701">
        <w:rPr>
          <w:rFonts w:ascii="Times New Roman" w:hAnsi="Times New Roman" w:cs="Times New Roman"/>
          <w:sz w:val="24"/>
          <w:szCs w:val="24"/>
        </w:rPr>
        <w:t xml:space="preserve"> </w:t>
      </w:r>
      <w:r w:rsidR="009A6024">
        <w:rPr>
          <w:rFonts w:ascii="Times New Roman" w:hAnsi="Times New Roman" w:cs="Times New Roman"/>
          <w:sz w:val="24"/>
          <w:szCs w:val="24"/>
        </w:rPr>
        <w:t>EUR</w:t>
      </w:r>
    </w:p>
    <w:p w14:paraId="53893477" w14:textId="74E8A2E0" w:rsidR="00572701" w:rsidRPr="00572701" w:rsidRDefault="00572701" w:rsidP="0057270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-</w:t>
      </w:r>
      <w:r w:rsidRPr="00572701">
        <w:rPr>
          <w:rFonts w:ascii="Times New Roman" w:hAnsi="Times New Roman" w:cs="Times New Roman"/>
          <w:sz w:val="24"/>
          <w:szCs w:val="24"/>
        </w:rPr>
        <w:tab/>
      </w:r>
      <w:r w:rsidR="009A6024">
        <w:rPr>
          <w:rFonts w:ascii="Times New Roman" w:hAnsi="Times New Roman" w:cs="Times New Roman"/>
          <w:sz w:val="24"/>
          <w:szCs w:val="24"/>
        </w:rPr>
        <w:t>izmjene i dopune 2025</w:t>
      </w:r>
      <w:r w:rsidRPr="00572701">
        <w:rPr>
          <w:rFonts w:ascii="Times New Roman" w:hAnsi="Times New Roman" w:cs="Times New Roman"/>
          <w:sz w:val="24"/>
          <w:szCs w:val="24"/>
        </w:rPr>
        <w:t xml:space="preserve">. u iznosu </w:t>
      </w:r>
      <w:r w:rsidR="009A6024">
        <w:rPr>
          <w:rFonts w:ascii="Times New Roman" w:hAnsi="Times New Roman" w:cs="Times New Roman"/>
          <w:sz w:val="24"/>
          <w:szCs w:val="24"/>
        </w:rPr>
        <w:t>330.630</w:t>
      </w:r>
      <w:r w:rsidRPr="00572701">
        <w:rPr>
          <w:rFonts w:ascii="Times New Roman" w:hAnsi="Times New Roman" w:cs="Times New Roman"/>
          <w:sz w:val="24"/>
          <w:szCs w:val="24"/>
        </w:rPr>
        <w:t xml:space="preserve"> </w:t>
      </w:r>
      <w:r w:rsidR="009A6024">
        <w:rPr>
          <w:rFonts w:ascii="Times New Roman" w:hAnsi="Times New Roman" w:cs="Times New Roman"/>
          <w:sz w:val="24"/>
          <w:szCs w:val="24"/>
        </w:rPr>
        <w:t>EUR</w:t>
      </w:r>
    </w:p>
    <w:p w14:paraId="59C47694" w14:textId="7755C9D9" w:rsidR="00572701" w:rsidRPr="00ED3097" w:rsidRDefault="00572701" w:rsidP="0057270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-</w:t>
      </w:r>
      <w:r w:rsidRPr="00572701">
        <w:rPr>
          <w:rFonts w:ascii="Times New Roman" w:hAnsi="Times New Roman" w:cs="Times New Roman"/>
          <w:sz w:val="24"/>
          <w:szCs w:val="24"/>
        </w:rPr>
        <w:tab/>
      </w:r>
      <w:r w:rsidR="009A6024">
        <w:rPr>
          <w:rFonts w:ascii="Times New Roman" w:hAnsi="Times New Roman" w:cs="Times New Roman"/>
          <w:sz w:val="24"/>
          <w:szCs w:val="24"/>
        </w:rPr>
        <w:t>razlika</w:t>
      </w:r>
      <w:r w:rsidRPr="00572701">
        <w:rPr>
          <w:rFonts w:ascii="Times New Roman" w:hAnsi="Times New Roman" w:cs="Times New Roman"/>
          <w:sz w:val="24"/>
          <w:szCs w:val="24"/>
        </w:rPr>
        <w:t xml:space="preserve"> u iznosu</w:t>
      </w:r>
      <w:r w:rsidR="009A6024">
        <w:rPr>
          <w:rFonts w:ascii="Times New Roman" w:hAnsi="Times New Roman" w:cs="Times New Roman"/>
          <w:sz w:val="24"/>
          <w:szCs w:val="24"/>
        </w:rPr>
        <w:t xml:space="preserve"> -70.030 EUR</w:t>
      </w:r>
    </w:p>
    <w:p w14:paraId="50194FB8" w14:textId="7D8F8A90" w:rsidR="00780DCB" w:rsidRDefault="00780DCB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B7595" w14:textId="6C7AA9DF" w:rsidR="00780DCB" w:rsidRDefault="00780DCB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3BA8F" w14:textId="2DA8E52E" w:rsidR="00780DCB" w:rsidRDefault="00780DCB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CD866" w14:textId="2A73AF4B" w:rsidR="00780DCB" w:rsidRDefault="00780DCB" w:rsidP="00780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Zadru, 2</w:t>
      </w:r>
      <w:r w:rsidR="009A60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6024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2C0CB389" w14:textId="7E504E3B" w:rsidR="00E70BBC" w:rsidRDefault="00E70BBC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2E2BB" w14:textId="3ADBC6D8" w:rsidR="009F391B" w:rsidRPr="00BA64B1" w:rsidRDefault="009F391B" w:rsidP="00A31BB7">
      <w:pPr>
        <w:jc w:val="both"/>
        <w:rPr>
          <w:rFonts w:ascii="Times New Roman" w:hAnsi="Times New Roman" w:cs="Times New Roman"/>
          <w:sz w:val="24"/>
          <w:szCs w:val="24"/>
        </w:rPr>
      </w:pPr>
      <w:r w:rsidRPr="00BA64B1">
        <w:rPr>
          <w:rFonts w:ascii="Times New Roman" w:hAnsi="Times New Roman" w:cs="Times New Roman"/>
          <w:sz w:val="24"/>
          <w:szCs w:val="24"/>
        </w:rPr>
        <w:t>KLASA: 400-02/25-01/0</w:t>
      </w:r>
      <w:r w:rsidR="00BA64B1" w:rsidRPr="00BA64B1">
        <w:rPr>
          <w:rFonts w:ascii="Times New Roman" w:hAnsi="Times New Roman" w:cs="Times New Roman"/>
          <w:sz w:val="24"/>
          <w:szCs w:val="24"/>
        </w:rPr>
        <w:t>2</w:t>
      </w:r>
    </w:p>
    <w:p w14:paraId="3B2F107D" w14:textId="2E5F417F" w:rsidR="00A31BB7" w:rsidRPr="00BA64B1" w:rsidRDefault="009F391B" w:rsidP="00A31BB7">
      <w:pPr>
        <w:jc w:val="both"/>
        <w:rPr>
          <w:rFonts w:ascii="Times New Roman" w:hAnsi="Times New Roman" w:cs="Times New Roman"/>
          <w:sz w:val="24"/>
          <w:szCs w:val="24"/>
        </w:rPr>
      </w:pPr>
      <w:r w:rsidRPr="00BA64B1">
        <w:rPr>
          <w:rFonts w:ascii="Times New Roman" w:hAnsi="Times New Roman" w:cs="Times New Roman"/>
          <w:sz w:val="24"/>
          <w:szCs w:val="24"/>
        </w:rPr>
        <w:t>URBROJ: 2198-1-55-25-2</w:t>
      </w:r>
      <w:r w:rsidR="00E70BBC" w:rsidRPr="00BA6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69D627DD" w14:textId="3D7B8A9C" w:rsidR="00E70BBC" w:rsidRDefault="00E70BBC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216CD" w14:textId="77777777" w:rsidR="008F1D04" w:rsidRDefault="008F1D04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ABA53" w14:textId="77777777" w:rsidR="008F1D04" w:rsidRPr="00780DCB" w:rsidRDefault="008F1D04" w:rsidP="00780D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D04" w:rsidRPr="00780DCB" w:rsidSect="003D0F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123"/>
    <w:multiLevelType w:val="hybridMultilevel"/>
    <w:tmpl w:val="2BD01AF8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7AFE"/>
    <w:multiLevelType w:val="hybridMultilevel"/>
    <w:tmpl w:val="F47CCBB6"/>
    <w:lvl w:ilvl="0" w:tplc="EBD4B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7472"/>
    <w:multiLevelType w:val="hybridMultilevel"/>
    <w:tmpl w:val="099C0B42"/>
    <w:lvl w:ilvl="0" w:tplc="1304C7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519F"/>
    <w:multiLevelType w:val="hybridMultilevel"/>
    <w:tmpl w:val="2990FA36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2611D"/>
    <w:multiLevelType w:val="hybridMultilevel"/>
    <w:tmpl w:val="DF50A600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E5C91"/>
    <w:multiLevelType w:val="hybridMultilevel"/>
    <w:tmpl w:val="10062B7C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178BF92">
      <w:start w:val="2025"/>
      <w:numFmt w:val="bullet"/>
      <w:lvlText w:val=""/>
      <w:lvlJc w:val="left"/>
      <w:pPr>
        <w:ind w:left="1785" w:hanging="705"/>
      </w:pPr>
      <w:rPr>
        <w:rFonts w:ascii="Symbol" w:eastAsiaTheme="minorHAns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A571D"/>
    <w:multiLevelType w:val="hybridMultilevel"/>
    <w:tmpl w:val="51302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A3C75"/>
    <w:multiLevelType w:val="hybridMultilevel"/>
    <w:tmpl w:val="B144FF42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4AC3"/>
    <w:multiLevelType w:val="hybridMultilevel"/>
    <w:tmpl w:val="B50C3224"/>
    <w:lvl w:ilvl="0" w:tplc="02AE40D0">
      <w:start w:val="3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E3297"/>
    <w:multiLevelType w:val="hybridMultilevel"/>
    <w:tmpl w:val="FC643896"/>
    <w:lvl w:ilvl="0" w:tplc="C48485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A8"/>
    <w:rsid w:val="000C2ACA"/>
    <w:rsid w:val="001A1A3F"/>
    <w:rsid w:val="001C493D"/>
    <w:rsid w:val="002153DC"/>
    <w:rsid w:val="00270D18"/>
    <w:rsid w:val="002936F3"/>
    <w:rsid w:val="00311708"/>
    <w:rsid w:val="00356AEE"/>
    <w:rsid w:val="00357C64"/>
    <w:rsid w:val="00381EC9"/>
    <w:rsid w:val="003A1E7C"/>
    <w:rsid w:val="003C2A60"/>
    <w:rsid w:val="003C6299"/>
    <w:rsid w:val="003D0F36"/>
    <w:rsid w:val="003E6576"/>
    <w:rsid w:val="003F7DA8"/>
    <w:rsid w:val="0040064A"/>
    <w:rsid w:val="00406DC7"/>
    <w:rsid w:val="00416567"/>
    <w:rsid w:val="004D51F9"/>
    <w:rsid w:val="004F664E"/>
    <w:rsid w:val="005334E3"/>
    <w:rsid w:val="005623A6"/>
    <w:rsid w:val="00572701"/>
    <w:rsid w:val="005C4AFE"/>
    <w:rsid w:val="006006E5"/>
    <w:rsid w:val="00637163"/>
    <w:rsid w:val="00713346"/>
    <w:rsid w:val="00780DCB"/>
    <w:rsid w:val="0079301C"/>
    <w:rsid w:val="007C3839"/>
    <w:rsid w:val="008162A8"/>
    <w:rsid w:val="008D3DAD"/>
    <w:rsid w:val="008F0B31"/>
    <w:rsid w:val="008F1D04"/>
    <w:rsid w:val="009A6024"/>
    <w:rsid w:val="009A71E2"/>
    <w:rsid w:val="009F391B"/>
    <w:rsid w:val="00A31BB7"/>
    <w:rsid w:val="00AD0C59"/>
    <w:rsid w:val="00AD1045"/>
    <w:rsid w:val="00B2230C"/>
    <w:rsid w:val="00B53045"/>
    <w:rsid w:val="00B75820"/>
    <w:rsid w:val="00BA0E82"/>
    <w:rsid w:val="00BA64B1"/>
    <w:rsid w:val="00C14B31"/>
    <w:rsid w:val="00C15D61"/>
    <w:rsid w:val="00C51386"/>
    <w:rsid w:val="00CA34F4"/>
    <w:rsid w:val="00CE45A0"/>
    <w:rsid w:val="00D30311"/>
    <w:rsid w:val="00D706E2"/>
    <w:rsid w:val="00D83EAE"/>
    <w:rsid w:val="00D8545E"/>
    <w:rsid w:val="00D86A18"/>
    <w:rsid w:val="00E102CF"/>
    <w:rsid w:val="00E70BBC"/>
    <w:rsid w:val="00E77B17"/>
    <w:rsid w:val="00EA3FA1"/>
    <w:rsid w:val="00ED3097"/>
    <w:rsid w:val="00F03D22"/>
    <w:rsid w:val="00F07198"/>
    <w:rsid w:val="00F8310D"/>
    <w:rsid w:val="00F84239"/>
    <w:rsid w:val="00FA0D8C"/>
    <w:rsid w:val="00FE3BAF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7A08"/>
  <w15:chartTrackingRefBased/>
  <w15:docId w15:val="{E3DCF333-DFBB-4492-8341-BCFD3881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6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62A8"/>
    <w:pPr>
      <w:ind w:left="720"/>
      <w:contextualSpacing/>
    </w:pPr>
  </w:style>
  <w:style w:type="table" w:styleId="Reetkatablice">
    <w:name w:val="Table Grid"/>
    <w:basedOn w:val="Obinatablica"/>
    <w:uiPriority w:val="39"/>
    <w:rsid w:val="0081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Zekanović</dc:creator>
  <cp:keywords/>
  <dc:description/>
  <cp:lastModifiedBy>Marija Zekanović</cp:lastModifiedBy>
  <cp:revision>95</cp:revision>
  <cp:lastPrinted>2025-10-28T11:23:00Z</cp:lastPrinted>
  <dcterms:created xsi:type="dcterms:W3CDTF">2025-10-28T08:36:00Z</dcterms:created>
  <dcterms:modified xsi:type="dcterms:W3CDTF">2025-12-23T08:18:00Z</dcterms:modified>
</cp:coreProperties>
</file>